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0079" w:rsidRDefault="00FF0079" w:rsidP="00FF0079">
      <w:pPr>
        <w:shd w:val="clear" w:color="auto" w:fill="FFFFFF"/>
        <w:spacing w:after="0" w:line="240" w:lineRule="auto"/>
        <w:ind w:left="1440"/>
        <w:rPr>
          <w:rFonts w:ascii="Oswald" w:eastAsia="Times New Roman" w:hAnsi="Oswald" w:cs="Times New Roman"/>
          <w:color w:val="275E7F"/>
          <w:sz w:val="27"/>
          <w:szCs w:val="27"/>
          <w:lang w:eastAsia="de-DE"/>
        </w:rPr>
      </w:pPr>
      <w:r>
        <w:rPr>
          <w:rFonts w:ascii="Abel" w:eastAsia="Times New Roman" w:hAnsi="Abel" w:cs="Times New Roman"/>
          <w:noProof/>
          <w:color w:val="333333"/>
          <w:sz w:val="24"/>
          <w:szCs w:val="24"/>
          <w:lang w:eastAsia="de-DE"/>
        </w:rPr>
        <w:drawing>
          <wp:inline distT="0" distB="0" distL="0" distR="0" wp14:anchorId="2C6DA3A5" wp14:editId="052BB248">
            <wp:extent cx="5076825" cy="3810000"/>
            <wp:effectExtent l="0" t="0" r="9525" b="0"/>
            <wp:docPr id="1" name="Grafik 1" descr="C:\Users\Homer4\AppData\Local\Microsoft\Windows\INetCache\Content.Word\Google Business Beitrag 400x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mer4\AppData\Local\Microsoft\Windows\INetCache\Content.Word\Google Business Beitrag 400x30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6825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0079" w:rsidRPr="00FF0079" w:rsidRDefault="00FF0079" w:rsidP="00FF0079">
      <w:pPr>
        <w:shd w:val="clear" w:color="auto" w:fill="FFFFFF"/>
        <w:spacing w:after="0" w:line="240" w:lineRule="auto"/>
        <w:rPr>
          <w:rFonts w:ascii="Oswald" w:eastAsia="Times New Roman" w:hAnsi="Oswald" w:cs="Times New Roman"/>
          <w:color w:val="275E7F"/>
          <w:sz w:val="27"/>
          <w:szCs w:val="27"/>
          <w:lang w:eastAsia="de-DE"/>
        </w:rPr>
      </w:pPr>
      <w:r>
        <w:rPr>
          <w:rFonts w:ascii="Oswald" w:eastAsia="Times New Roman" w:hAnsi="Oswald" w:cs="Times New Roman"/>
          <w:color w:val="275E7F"/>
          <w:sz w:val="27"/>
          <w:szCs w:val="27"/>
          <w:lang w:eastAsia="de-DE"/>
        </w:rPr>
        <w:t xml:space="preserve">Interne </w:t>
      </w:r>
      <w:r w:rsidRPr="00FF0079">
        <w:rPr>
          <w:rFonts w:ascii="Oswald" w:eastAsia="Times New Roman" w:hAnsi="Oswald" w:cs="Times New Roman"/>
          <w:color w:val="275E7F"/>
          <w:sz w:val="27"/>
          <w:szCs w:val="27"/>
          <w:lang w:eastAsia="de-DE"/>
        </w:rPr>
        <w:t xml:space="preserve">Statistikerhebung: Stellenbörsen </w:t>
      </w:r>
      <w:r>
        <w:rPr>
          <w:rFonts w:ascii="Oswald" w:eastAsia="Times New Roman" w:hAnsi="Oswald" w:cs="Times New Roman"/>
          <w:color w:val="275E7F"/>
          <w:sz w:val="27"/>
          <w:szCs w:val="27"/>
          <w:lang w:eastAsia="de-DE"/>
        </w:rPr>
        <w:t xml:space="preserve">von GJOBS </w:t>
      </w:r>
      <w:r w:rsidRPr="00FF0079">
        <w:rPr>
          <w:rFonts w:ascii="Oswald" w:eastAsia="Times New Roman" w:hAnsi="Oswald" w:cs="Times New Roman"/>
          <w:color w:val="275E7F"/>
          <w:sz w:val="27"/>
          <w:szCs w:val="27"/>
          <w:lang w:eastAsia="de-DE"/>
        </w:rPr>
        <w:t>(</w:t>
      </w:r>
      <w:r>
        <w:rPr>
          <w:rFonts w:ascii="Oswald" w:eastAsia="Times New Roman" w:hAnsi="Oswald" w:cs="Times New Roman"/>
          <w:color w:val="275E7F"/>
          <w:sz w:val="27"/>
          <w:szCs w:val="27"/>
          <w:lang w:eastAsia="de-DE"/>
        </w:rPr>
        <w:t>November 2018)</w:t>
      </w:r>
    </w:p>
    <w:p w:rsidR="00FF0079" w:rsidRPr="00FF0079" w:rsidRDefault="00FF0079" w:rsidP="00FF0079">
      <w:pPr>
        <w:shd w:val="clear" w:color="auto" w:fill="FFFFFF"/>
        <w:spacing w:after="0" w:line="240" w:lineRule="auto"/>
        <w:rPr>
          <w:rFonts w:ascii="Oswald" w:eastAsia="Times New Roman" w:hAnsi="Oswald" w:cs="Times New Roman"/>
          <w:color w:val="275E7F"/>
          <w:sz w:val="27"/>
          <w:szCs w:val="27"/>
          <w:lang w:eastAsia="de-DE"/>
        </w:rPr>
      </w:pPr>
    </w:p>
    <w:p w:rsidR="00FF0079" w:rsidRPr="00FF0079" w:rsidRDefault="00FF0079" w:rsidP="00FF0079">
      <w:pPr>
        <w:shd w:val="clear" w:color="auto" w:fill="FFFFFF"/>
        <w:spacing w:after="0" w:line="240" w:lineRule="auto"/>
        <w:rPr>
          <w:rFonts w:ascii="Oswald" w:eastAsia="Times New Roman" w:hAnsi="Oswald" w:cs="Times New Roman"/>
          <w:color w:val="275E7F"/>
          <w:lang w:eastAsia="de-DE"/>
        </w:rPr>
      </w:pPr>
      <w:r w:rsidRPr="00FF0079">
        <w:rPr>
          <w:rFonts w:ascii="Oswald" w:eastAsia="Times New Roman" w:hAnsi="Oswald" w:cs="Times New Roman"/>
          <w:color w:val="275E7F"/>
          <w:lang w:eastAsia="de-DE"/>
        </w:rPr>
        <w:t xml:space="preserve">Quelle: </w:t>
      </w:r>
      <w:r w:rsidRPr="00FF0079">
        <w:rPr>
          <w:rFonts w:ascii="Oswald" w:eastAsia="Times New Roman" w:hAnsi="Oswald" w:cs="Times New Roman"/>
          <w:color w:val="275E7F"/>
          <w:lang w:eastAsia="de-DE"/>
        </w:rPr>
        <w:t xml:space="preserve"> nebenjobs.net, studentenjobs.net, gelegenheitsjobs.de, hilfskräfte.de, aushilfsjobs.net</w:t>
      </w:r>
      <w:r w:rsidRPr="00FF0079">
        <w:rPr>
          <w:rFonts w:ascii="Oswald" w:eastAsia="Times New Roman" w:hAnsi="Oswald" w:cs="Times New Roman"/>
          <w:color w:val="275E7F"/>
          <w:lang w:eastAsia="de-DE"/>
        </w:rPr>
        <w:t xml:space="preserve"> = Stellenportale der Nebenjobplattform Gelegenheitsjobs.de</w:t>
      </w:r>
    </w:p>
    <w:p w:rsidR="00FF0079" w:rsidRPr="00FF0079" w:rsidRDefault="00FF0079" w:rsidP="00FF0079">
      <w:pPr>
        <w:shd w:val="clear" w:color="auto" w:fill="FFFFFF"/>
        <w:spacing w:after="0" w:line="240" w:lineRule="auto"/>
        <w:rPr>
          <w:rFonts w:ascii="Oswald" w:eastAsia="Times New Roman" w:hAnsi="Oswald" w:cs="Times New Roman"/>
          <w:color w:val="275E7F"/>
          <w:lang w:eastAsia="de-DE"/>
        </w:rPr>
      </w:pPr>
      <w:r w:rsidRPr="00FF0079">
        <w:rPr>
          <w:rFonts w:ascii="Oswald" w:eastAsia="Times New Roman" w:hAnsi="Oswald" w:cs="Times New Roman"/>
          <w:color w:val="275E7F"/>
          <w:lang w:eastAsia="de-DE"/>
        </w:rPr>
        <w:br/>
        <w:t>Teilerhebung Genderbezeichnung am 01.12.2018 für November  2018</w:t>
      </w:r>
      <w:r w:rsidRPr="00FF0079">
        <w:rPr>
          <w:rFonts w:ascii="Oswald" w:eastAsia="Times New Roman" w:hAnsi="Oswald" w:cs="Times New Roman"/>
          <w:color w:val="275E7F"/>
          <w:lang w:eastAsia="de-DE"/>
        </w:rPr>
        <w:br/>
        <w:t>Basis: 32.624 Stellenanzeigen</w:t>
      </w:r>
    </w:p>
    <w:p w:rsidR="00FF0079" w:rsidRDefault="00FF0079" w:rsidP="00FF0079">
      <w:pPr>
        <w:shd w:val="clear" w:color="auto" w:fill="FFFFFF"/>
        <w:spacing w:after="0" w:line="240" w:lineRule="auto"/>
        <w:rPr>
          <w:rFonts w:ascii="Oswald" w:eastAsia="Times New Roman" w:hAnsi="Oswald" w:cs="Times New Roman"/>
          <w:color w:val="275E7F"/>
          <w:sz w:val="27"/>
          <w:szCs w:val="27"/>
          <w:lang w:eastAsia="de-DE"/>
        </w:rPr>
      </w:pPr>
      <w:r w:rsidRPr="00FF0079">
        <w:rPr>
          <w:rFonts w:ascii="Oswald" w:eastAsia="Times New Roman" w:hAnsi="Oswald" w:cs="Times New Roman"/>
          <w:color w:val="275E7F"/>
          <w:sz w:val="27"/>
          <w:szCs w:val="27"/>
          <w:lang w:eastAsia="de-DE"/>
        </w:rPr>
        <w:t> </w:t>
      </w:r>
    </w:p>
    <w:p w:rsidR="00FF0079" w:rsidRDefault="00FF0079" w:rsidP="00FF0079">
      <w:pPr>
        <w:shd w:val="clear" w:color="auto" w:fill="FFFFFF"/>
        <w:spacing w:after="0" w:line="240" w:lineRule="auto"/>
        <w:rPr>
          <w:rFonts w:ascii="Oswald" w:eastAsia="Times New Roman" w:hAnsi="Oswald" w:cs="Times New Roman"/>
          <w:color w:val="275E7F"/>
          <w:sz w:val="27"/>
          <w:szCs w:val="27"/>
          <w:lang w:eastAsia="de-DE"/>
        </w:rPr>
      </w:pPr>
      <w:r>
        <w:rPr>
          <w:rFonts w:ascii="Oswald" w:eastAsia="Times New Roman" w:hAnsi="Oswald" w:cs="Times New Roman"/>
          <w:color w:val="275E7F"/>
          <w:sz w:val="27"/>
          <w:szCs w:val="27"/>
          <w:lang w:eastAsia="de-DE"/>
        </w:rPr>
        <w:t>Statistik OUTPUT gerundete Zahlen:</w:t>
      </w:r>
    </w:p>
    <w:p w:rsidR="00FF0079" w:rsidRPr="006A7BEC" w:rsidRDefault="00FF0079" w:rsidP="006A7BEC">
      <w:pPr>
        <w:pStyle w:val="Listenabsatz"/>
        <w:numPr>
          <w:ilvl w:val="0"/>
          <w:numId w:val="2"/>
        </w:numPr>
        <w:shd w:val="clear" w:color="auto" w:fill="FFFFFF"/>
        <w:spacing w:after="0" w:line="240" w:lineRule="auto"/>
        <w:rPr>
          <w:rFonts w:ascii="Oswald" w:eastAsia="Times New Roman" w:hAnsi="Oswald" w:cs="Times New Roman"/>
          <w:color w:val="275E7F"/>
          <w:sz w:val="27"/>
          <w:szCs w:val="27"/>
          <w:lang w:eastAsia="de-DE"/>
        </w:rPr>
      </w:pPr>
      <w:r w:rsidRPr="006A7BEC">
        <w:rPr>
          <w:rFonts w:ascii="Oswald" w:eastAsia="Times New Roman" w:hAnsi="Oswald" w:cs="Times New Roman"/>
          <w:color w:val="275E7F"/>
          <w:sz w:val="27"/>
          <w:szCs w:val="27"/>
          <w:lang w:eastAsia="de-DE"/>
        </w:rPr>
        <w:t>62% der Stellenanzeigen führen eine geschlechtsspezifische Ansprache entweder in einer Erweiterung “/in” oder in der Doppelformulierung “Student/Studentin”.</w:t>
      </w:r>
    </w:p>
    <w:p w:rsidR="00FF0079" w:rsidRDefault="006A7BEC" w:rsidP="006A7BEC">
      <w:pPr>
        <w:pStyle w:val="Listenabsatz"/>
        <w:numPr>
          <w:ilvl w:val="0"/>
          <w:numId w:val="2"/>
        </w:numPr>
        <w:shd w:val="clear" w:color="auto" w:fill="FFFFFF"/>
        <w:spacing w:after="0" w:line="240" w:lineRule="auto"/>
        <w:rPr>
          <w:rFonts w:ascii="Oswald" w:eastAsia="Times New Roman" w:hAnsi="Oswald" w:cs="Times New Roman"/>
          <w:color w:val="275E7F"/>
          <w:sz w:val="27"/>
          <w:szCs w:val="27"/>
          <w:lang w:eastAsia="de-DE"/>
        </w:rPr>
      </w:pPr>
      <w:r w:rsidRPr="006A7BEC">
        <w:rPr>
          <w:rFonts w:ascii="Oswald" w:eastAsia="Times New Roman" w:hAnsi="Oswald" w:cs="Times New Roman"/>
          <w:color w:val="275E7F"/>
          <w:sz w:val="27"/>
          <w:szCs w:val="27"/>
          <w:lang w:eastAsia="de-DE"/>
        </w:rPr>
        <w:t>3</w:t>
      </w:r>
      <w:r w:rsidRPr="006A7BEC">
        <w:rPr>
          <w:rFonts w:ascii="Oswald" w:eastAsia="Times New Roman" w:hAnsi="Oswald" w:cs="Times New Roman"/>
          <w:color w:val="275E7F"/>
          <w:sz w:val="27"/>
          <w:szCs w:val="27"/>
          <w:lang w:eastAsia="de-DE"/>
        </w:rPr>
        <w:t>8% </w:t>
      </w:r>
      <w:r w:rsidRPr="006A7BEC">
        <w:rPr>
          <w:rFonts w:ascii="Oswald" w:eastAsia="Times New Roman" w:hAnsi="Oswald" w:cs="Times New Roman"/>
          <w:color w:val="275E7F"/>
          <w:sz w:val="27"/>
          <w:szCs w:val="27"/>
          <w:lang w:eastAsia="de-DE"/>
        </w:rPr>
        <w:t>si</w:t>
      </w:r>
      <w:r>
        <w:rPr>
          <w:rFonts w:ascii="Oswald" w:eastAsia="Times New Roman" w:hAnsi="Oswald" w:cs="Times New Roman"/>
          <w:color w:val="275E7F"/>
          <w:sz w:val="27"/>
          <w:szCs w:val="27"/>
          <w:lang w:eastAsia="de-DE"/>
        </w:rPr>
        <w:t>nd allgemein g</w:t>
      </w:r>
      <w:r w:rsidRPr="006A7BEC">
        <w:rPr>
          <w:rFonts w:ascii="Oswald" w:eastAsia="Times New Roman" w:hAnsi="Oswald" w:cs="Times New Roman"/>
          <w:color w:val="275E7F"/>
          <w:sz w:val="27"/>
          <w:szCs w:val="27"/>
          <w:lang w:eastAsia="de-DE"/>
        </w:rPr>
        <w:t xml:space="preserve">enderunspezifisch </w:t>
      </w:r>
    </w:p>
    <w:p w:rsidR="006A7BEC" w:rsidRDefault="006A7BEC" w:rsidP="006A7BEC">
      <w:pPr>
        <w:shd w:val="clear" w:color="auto" w:fill="FFFFFF"/>
        <w:spacing w:after="0" w:line="240" w:lineRule="auto"/>
        <w:rPr>
          <w:rFonts w:ascii="Oswald" w:eastAsia="Times New Roman" w:hAnsi="Oswald" w:cs="Times New Roman"/>
          <w:color w:val="275E7F"/>
          <w:sz w:val="27"/>
          <w:szCs w:val="27"/>
          <w:lang w:eastAsia="de-DE"/>
        </w:rPr>
      </w:pPr>
    </w:p>
    <w:p w:rsidR="00AF1F4B" w:rsidRDefault="006A7BEC" w:rsidP="00FF0079">
      <w:pPr>
        <w:shd w:val="clear" w:color="auto" w:fill="FFFFFF"/>
        <w:spacing w:after="0" w:line="240" w:lineRule="auto"/>
        <w:rPr>
          <w:rFonts w:ascii="Oswald" w:eastAsia="Times New Roman" w:hAnsi="Oswald" w:cs="Times New Roman"/>
          <w:color w:val="275E7F"/>
          <w:sz w:val="27"/>
          <w:szCs w:val="27"/>
          <w:lang w:eastAsia="de-DE"/>
        </w:rPr>
      </w:pPr>
      <w:r>
        <w:rPr>
          <w:rFonts w:ascii="Oswald" w:eastAsia="Times New Roman" w:hAnsi="Oswald" w:cs="Times New Roman"/>
          <w:color w:val="275E7F"/>
          <w:sz w:val="27"/>
          <w:szCs w:val="27"/>
          <w:lang w:eastAsia="de-DE"/>
        </w:rPr>
        <w:t xml:space="preserve">Von 100% der </w:t>
      </w:r>
      <w:r w:rsidRPr="006A7BEC">
        <w:rPr>
          <w:rFonts w:ascii="Oswald" w:eastAsia="Times New Roman" w:hAnsi="Oswald" w:cs="Times New Roman"/>
          <w:color w:val="275E7F"/>
          <w:sz w:val="27"/>
          <w:szCs w:val="27"/>
          <w:lang w:eastAsia="de-DE"/>
        </w:rPr>
        <w:t>geschlechtsspezifische</w:t>
      </w:r>
      <w:r>
        <w:rPr>
          <w:rFonts w:ascii="Oswald" w:eastAsia="Times New Roman" w:hAnsi="Oswald" w:cs="Times New Roman"/>
          <w:color w:val="275E7F"/>
          <w:sz w:val="27"/>
          <w:szCs w:val="27"/>
          <w:lang w:eastAsia="de-DE"/>
        </w:rPr>
        <w:t>n</w:t>
      </w:r>
      <w:r w:rsidRPr="006A7BEC">
        <w:rPr>
          <w:rFonts w:ascii="Oswald" w:eastAsia="Times New Roman" w:hAnsi="Oswald" w:cs="Times New Roman"/>
          <w:color w:val="275E7F"/>
          <w:sz w:val="27"/>
          <w:szCs w:val="27"/>
          <w:lang w:eastAsia="de-DE"/>
        </w:rPr>
        <w:t xml:space="preserve"> Ansprache </w:t>
      </w:r>
      <w:r>
        <w:rPr>
          <w:rFonts w:ascii="Oswald" w:eastAsia="Times New Roman" w:hAnsi="Oswald" w:cs="Times New Roman"/>
          <w:color w:val="275E7F"/>
          <w:sz w:val="27"/>
          <w:szCs w:val="27"/>
          <w:lang w:eastAsia="de-DE"/>
        </w:rPr>
        <w:t xml:space="preserve">führen </w:t>
      </w:r>
      <w:r w:rsidR="00FF0079" w:rsidRPr="00FF0079">
        <w:rPr>
          <w:rFonts w:ascii="Oswald" w:eastAsia="Times New Roman" w:hAnsi="Oswald" w:cs="Times New Roman"/>
          <w:color w:val="275E7F"/>
          <w:sz w:val="27"/>
          <w:szCs w:val="27"/>
          <w:lang w:eastAsia="de-DE"/>
        </w:rPr>
        <w:t xml:space="preserve"> 23% </w:t>
      </w:r>
      <w:r>
        <w:rPr>
          <w:rFonts w:ascii="Oswald" w:eastAsia="Times New Roman" w:hAnsi="Oswald" w:cs="Times New Roman"/>
          <w:color w:val="275E7F"/>
          <w:sz w:val="27"/>
          <w:szCs w:val="27"/>
          <w:lang w:eastAsia="de-DE"/>
        </w:rPr>
        <w:t>das neue Unterscheidungsmerkmal</w:t>
      </w:r>
      <w:r w:rsidR="00FF0079" w:rsidRPr="00FF0079">
        <w:rPr>
          <w:rFonts w:ascii="Oswald" w:eastAsia="Times New Roman" w:hAnsi="Oswald" w:cs="Times New Roman"/>
          <w:color w:val="275E7F"/>
          <w:sz w:val="27"/>
          <w:szCs w:val="27"/>
          <w:lang w:eastAsia="de-DE"/>
        </w:rPr>
        <w:t xml:space="preserve"> </w:t>
      </w:r>
      <w:r>
        <w:rPr>
          <w:rFonts w:ascii="Oswald" w:eastAsia="Times New Roman" w:hAnsi="Oswald" w:cs="Times New Roman"/>
          <w:color w:val="275E7F"/>
          <w:sz w:val="27"/>
          <w:szCs w:val="27"/>
          <w:lang w:eastAsia="de-DE"/>
        </w:rPr>
        <w:t>„</w:t>
      </w:r>
      <w:r w:rsidR="00FF0079" w:rsidRPr="00FF0079">
        <w:rPr>
          <w:rFonts w:ascii="Oswald" w:eastAsia="Times New Roman" w:hAnsi="Oswald" w:cs="Times New Roman"/>
          <w:color w:val="275E7F"/>
          <w:sz w:val="27"/>
          <w:szCs w:val="27"/>
          <w:lang w:eastAsia="de-DE"/>
        </w:rPr>
        <w:t>di</w:t>
      </w:r>
      <w:r>
        <w:rPr>
          <w:rFonts w:ascii="Oswald" w:eastAsia="Times New Roman" w:hAnsi="Oswald" w:cs="Times New Roman"/>
          <w:color w:val="275E7F"/>
          <w:sz w:val="27"/>
          <w:szCs w:val="27"/>
          <w:lang w:eastAsia="de-DE"/>
        </w:rPr>
        <w:t>vers-</w:t>
      </w:r>
      <w:r w:rsidR="00FF0079" w:rsidRPr="00FF0079">
        <w:rPr>
          <w:rFonts w:ascii="Oswald" w:eastAsia="Times New Roman" w:hAnsi="Oswald" w:cs="Times New Roman"/>
          <w:color w:val="275E7F"/>
          <w:sz w:val="27"/>
          <w:szCs w:val="27"/>
          <w:lang w:eastAsia="de-DE"/>
        </w:rPr>
        <w:t>d”</w:t>
      </w:r>
      <w:r w:rsidR="00FF0079">
        <w:rPr>
          <w:rFonts w:ascii="Oswald" w:eastAsia="Times New Roman" w:hAnsi="Oswald" w:cs="Times New Roman"/>
          <w:color w:val="275E7F"/>
          <w:sz w:val="27"/>
          <w:szCs w:val="27"/>
          <w:lang w:eastAsia="de-DE"/>
        </w:rPr>
        <w:t xml:space="preserve"> </w:t>
      </w:r>
      <w:r w:rsidR="00FF0079" w:rsidRPr="00FF0079">
        <w:rPr>
          <w:rFonts w:ascii="Oswald" w:eastAsia="Times New Roman" w:hAnsi="Oswald" w:cs="Times New Roman"/>
          <w:color w:val="275E7F"/>
          <w:sz w:val="27"/>
          <w:szCs w:val="27"/>
          <w:lang w:eastAsia="de-DE"/>
        </w:rPr>
        <w:t xml:space="preserve">oder </w:t>
      </w:r>
      <w:r>
        <w:rPr>
          <w:rFonts w:ascii="Oswald" w:eastAsia="Times New Roman" w:hAnsi="Oswald" w:cs="Times New Roman"/>
          <w:color w:val="275E7F"/>
          <w:sz w:val="27"/>
          <w:szCs w:val="27"/>
          <w:lang w:eastAsia="de-DE"/>
        </w:rPr>
        <w:t>„</w:t>
      </w:r>
      <w:r w:rsidR="00FF0079" w:rsidRPr="00FF0079">
        <w:rPr>
          <w:rFonts w:ascii="Oswald" w:eastAsia="Times New Roman" w:hAnsi="Oswald" w:cs="Times New Roman"/>
          <w:color w:val="275E7F"/>
          <w:sz w:val="27"/>
          <w:szCs w:val="27"/>
          <w:lang w:eastAsia="de-DE"/>
        </w:rPr>
        <w:t>unbestimmt-x”</w:t>
      </w:r>
      <w:r>
        <w:rPr>
          <w:rFonts w:ascii="Oswald" w:eastAsia="Times New Roman" w:hAnsi="Oswald" w:cs="Times New Roman"/>
          <w:color w:val="275E7F"/>
          <w:sz w:val="27"/>
          <w:szCs w:val="27"/>
          <w:lang w:eastAsia="de-DE"/>
        </w:rPr>
        <w:t>.</w:t>
      </w:r>
    </w:p>
    <w:p w:rsidR="006A7BEC" w:rsidRDefault="006A7BEC" w:rsidP="00FF0079">
      <w:pPr>
        <w:shd w:val="clear" w:color="auto" w:fill="FFFFFF"/>
        <w:spacing w:after="0" w:line="240" w:lineRule="auto"/>
        <w:rPr>
          <w:rFonts w:ascii="Oswald" w:eastAsia="Times New Roman" w:hAnsi="Oswald" w:cs="Times New Roman"/>
          <w:color w:val="275E7F"/>
          <w:sz w:val="27"/>
          <w:szCs w:val="27"/>
          <w:lang w:eastAsia="de-DE"/>
        </w:rPr>
      </w:pPr>
    </w:p>
    <w:p w:rsidR="006A7BEC" w:rsidRDefault="006A7BEC" w:rsidP="00FF0079">
      <w:pPr>
        <w:shd w:val="clear" w:color="auto" w:fill="FFFFFF"/>
        <w:spacing w:after="0" w:line="240" w:lineRule="auto"/>
        <w:rPr>
          <w:rFonts w:ascii="Oswald" w:eastAsia="Times New Roman" w:hAnsi="Oswald" w:cs="Times New Roman"/>
          <w:color w:val="275E7F"/>
          <w:sz w:val="27"/>
          <w:szCs w:val="27"/>
          <w:lang w:eastAsia="de-DE"/>
        </w:rPr>
      </w:pPr>
    </w:p>
    <w:p w:rsidR="006A7BEC" w:rsidRDefault="006A7BEC" w:rsidP="00FF0079">
      <w:pPr>
        <w:shd w:val="clear" w:color="auto" w:fill="FFFFFF"/>
        <w:spacing w:after="0" w:line="240" w:lineRule="auto"/>
        <w:rPr>
          <w:rFonts w:ascii="Oswald" w:eastAsia="Times New Roman" w:hAnsi="Oswald" w:cs="Times New Roman"/>
          <w:color w:val="275E7F"/>
          <w:lang w:eastAsia="de-DE"/>
        </w:rPr>
      </w:pPr>
      <w:r>
        <w:rPr>
          <w:rFonts w:ascii="Oswald" w:eastAsia="Times New Roman" w:hAnsi="Oswald" w:cs="Times New Roman"/>
          <w:color w:val="275E7F"/>
          <w:sz w:val="27"/>
          <w:szCs w:val="27"/>
          <w:lang w:eastAsia="de-DE"/>
        </w:rPr>
        <w:t xml:space="preserve">Erhebung </w:t>
      </w:r>
      <w:r w:rsidRPr="00FF0079">
        <w:rPr>
          <w:rFonts w:ascii="Oswald" w:eastAsia="Times New Roman" w:hAnsi="Oswald" w:cs="Times New Roman"/>
          <w:color w:val="275E7F"/>
          <w:lang w:eastAsia="de-DE"/>
        </w:rPr>
        <w:t>am 01.12.2018</w:t>
      </w:r>
      <w:r>
        <w:rPr>
          <w:rFonts w:ascii="Oswald" w:eastAsia="Times New Roman" w:hAnsi="Oswald" w:cs="Times New Roman"/>
          <w:color w:val="275E7F"/>
          <w:lang w:eastAsia="de-DE"/>
        </w:rPr>
        <w:t xml:space="preserve"> aus GJOBS-BIGDATA</w:t>
      </w:r>
    </w:p>
    <w:p w:rsidR="006A7BEC" w:rsidRDefault="006A7BEC" w:rsidP="00FF0079">
      <w:pPr>
        <w:shd w:val="clear" w:color="auto" w:fill="FFFFFF"/>
        <w:spacing w:after="0" w:line="240" w:lineRule="auto"/>
        <w:rPr>
          <w:rFonts w:ascii="Oswald" w:eastAsia="Times New Roman" w:hAnsi="Oswald" w:cs="Times New Roman"/>
          <w:color w:val="275E7F"/>
          <w:lang w:eastAsia="de-DE"/>
        </w:rPr>
      </w:pPr>
    </w:p>
    <w:p w:rsidR="006A7BEC" w:rsidRDefault="006A7BEC" w:rsidP="00FF0079">
      <w:pPr>
        <w:shd w:val="clear" w:color="auto" w:fill="FFFFFF"/>
        <w:spacing w:after="0" w:line="240" w:lineRule="auto"/>
        <w:rPr>
          <w:rFonts w:ascii="Oswald" w:eastAsia="Times New Roman" w:hAnsi="Oswald" w:cs="Times New Roman"/>
          <w:color w:val="275E7F"/>
          <w:lang w:eastAsia="de-DE"/>
        </w:rPr>
      </w:pPr>
      <w:r>
        <w:rPr>
          <w:rFonts w:ascii="Oswald" w:eastAsia="Times New Roman" w:hAnsi="Oswald" w:cs="Times New Roman"/>
          <w:color w:val="275E7F"/>
          <w:lang w:eastAsia="de-DE"/>
        </w:rPr>
        <w:t xml:space="preserve">Empfehlung für Statistik Input im Presse-Bericht: </w:t>
      </w:r>
      <w:hyperlink r:id="rId7" w:history="1">
        <w:r w:rsidRPr="004E2D92">
          <w:rPr>
            <w:rStyle w:val="Hyperlink"/>
            <w:rFonts w:ascii="Oswald" w:eastAsia="Times New Roman" w:hAnsi="Oswald" w:cs="Times New Roman"/>
            <w:lang w:eastAsia="de-DE"/>
          </w:rPr>
          <w:t>https://www.gelegenheitsjobs.de/jobboerse/arbeitsrecht-dritte-option-m-w-d-in-der-stellenbeschreibung/</w:t>
        </w:r>
      </w:hyperlink>
      <w:bookmarkStart w:id="0" w:name="_GoBack"/>
      <w:bookmarkEnd w:id="0"/>
    </w:p>
    <w:p w:rsidR="006A7BEC" w:rsidRPr="00FF0079" w:rsidRDefault="006A7BEC" w:rsidP="00FF0079">
      <w:pPr>
        <w:shd w:val="clear" w:color="auto" w:fill="FFFFFF"/>
        <w:spacing w:after="0" w:line="240" w:lineRule="auto"/>
        <w:rPr>
          <w:rFonts w:ascii="Oswald" w:eastAsia="Times New Roman" w:hAnsi="Oswald" w:cs="Times New Roman"/>
          <w:color w:val="275E7F"/>
          <w:sz w:val="27"/>
          <w:szCs w:val="27"/>
          <w:lang w:eastAsia="de-DE"/>
        </w:rPr>
      </w:pPr>
      <w:r>
        <w:rPr>
          <w:rFonts w:ascii="Oswald" w:eastAsia="Times New Roman" w:hAnsi="Oswald" w:cs="Times New Roman"/>
          <w:color w:val="275E7F"/>
          <w:lang w:eastAsia="de-DE"/>
        </w:rPr>
        <w:t xml:space="preserve"> </w:t>
      </w:r>
    </w:p>
    <w:sectPr w:rsidR="006A7BEC" w:rsidRPr="00FF007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swa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bel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B02918"/>
    <w:multiLevelType w:val="multilevel"/>
    <w:tmpl w:val="6562B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D741760"/>
    <w:multiLevelType w:val="hybridMultilevel"/>
    <w:tmpl w:val="7D1860BE"/>
    <w:lvl w:ilvl="0" w:tplc="9FBA54C4">
      <w:numFmt w:val="bullet"/>
      <w:lvlText w:val="-"/>
      <w:lvlJc w:val="left"/>
      <w:pPr>
        <w:ind w:left="720" w:hanging="360"/>
      </w:pPr>
      <w:rPr>
        <w:rFonts w:ascii="Oswald" w:eastAsia="Times New Roman" w:hAnsi="Oswald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079"/>
    <w:rsid w:val="006A7BEC"/>
    <w:rsid w:val="00AF1F4B"/>
    <w:rsid w:val="00FF0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3">
    <w:name w:val="heading 3"/>
    <w:basedOn w:val="Standard"/>
    <w:link w:val="berschrift3Zchn"/>
    <w:uiPriority w:val="9"/>
    <w:qFormat/>
    <w:rsid w:val="00FF007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3Zchn">
    <w:name w:val="Überschrift 3 Zchn"/>
    <w:basedOn w:val="Absatz-Standardschriftart"/>
    <w:link w:val="berschrift3"/>
    <w:uiPriority w:val="9"/>
    <w:rsid w:val="00FF0079"/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styleId="Hyperlink">
    <w:name w:val="Hyperlink"/>
    <w:basedOn w:val="Absatz-Standardschriftart"/>
    <w:uiPriority w:val="99"/>
    <w:unhideWhenUsed/>
    <w:rsid w:val="00FF0079"/>
    <w:rPr>
      <w:color w:val="0000FF"/>
      <w:u w:val="single"/>
    </w:rPr>
  </w:style>
  <w:style w:type="character" w:styleId="Fett">
    <w:name w:val="Strong"/>
    <w:basedOn w:val="Absatz-Standardschriftart"/>
    <w:uiPriority w:val="22"/>
    <w:qFormat/>
    <w:rsid w:val="00FF0079"/>
    <w:rPr>
      <w:b/>
      <w:bCs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F00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F0079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6A7BE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3">
    <w:name w:val="heading 3"/>
    <w:basedOn w:val="Standard"/>
    <w:link w:val="berschrift3Zchn"/>
    <w:uiPriority w:val="9"/>
    <w:qFormat/>
    <w:rsid w:val="00FF007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3Zchn">
    <w:name w:val="Überschrift 3 Zchn"/>
    <w:basedOn w:val="Absatz-Standardschriftart"/>
    <w:link w:val="berschrift3"/>
    <w:uiPriority w:val="9"/>
    <w:rsid w:val="00FF0079"/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styleId="Hyperlink">
    <w:name w:val="Hyperlink"/>
    <w:basedOn w:val="Absatz-Standardschriftart"/>
    <w:uiPriority w:val="99"/>
    <w:unhideWhenUsed/>
    <w:rsid w:val="00FF0079"/>
    <w:rPr>
      <w:color w:val="0000FF"/>
      <w:u w:val="single"/>
    </w:rPr>
  </w:style>
  <w:style w:type="character" w:styleId="Fett">
    <w:name w:val="Strong"/>
    <w:basedOn w:val="Absatz-Standardschriftart"/>
    <w:uiPriority w:val="22"/>
    <w:qFormat/>
    <w:rsid w:val="00FF0079"/>
    <w:rPr>
      <w:b/>
      <w:bCs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F00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F0079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6A7B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365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gelegenheitsjobs.de/jobboerse/arbeitsrecht-dritte-option-m-w-d-in-der-stellenbeschreibung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136</Words>
  <Characters>860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Homer4</dc:creator>
  <cp:lastModifiedBy>Homer4</cp:lastModifiedBy>
  <cp:revision>1</cp:revision>
  <dcterms:created xsi:type="dcterms:W3CDTF">2018-12-20T12:38:00Z</dcterms:created>
  <dcterms:modified xsi:type="dcterms:W3CDTF">2018-12-20T12:55:00Z</dcterms:modified>
</cp:coreProperties>
</file>